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EF3" w:rsidRDefault="00595EF3" w:rsidP="00595EF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D3289">
        <w:rPr>
          <w:rFonts w:ascii="Times New Roman" w:hAnsi="Times New Roman" w:cs="Times New Roman"/>
          <w:sz w:val="24"/>
          <w:szCs w:val="24"/>
        </w:rPr>
        <w:t>Приложение №</w:t>
      </w:r>
      <w:r w:rsidR="0007397B">
        <w:rPr>
          <w:rFonts w:ascii="Times New Roman" w:hAnsi="Times New Roman" w:cs="Times New Roman"/>
          <w:sz w:val="24"/>
          <w:szCs w:val="24"/>
        </w:rPr>
        <w:t>2</w:t>
      </w:r>
    </w:p>
    <w:p w:rsidR="00595EF3" w:rsidRDefault="00595EF3" w:rsidP="00595EF3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95EF3" w:rsidRPr="00853979" w:rsidRDefault="00595EF3" w:rsidP="00595EF3">
      <w:pPr>
        <w:spacing w:after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3979">
        <w:rPr>
          <w:rFonts w:ascii="Times New Roman" w:hAnsi="Times New Roman" w:cs="Times New Roman"/>
          <w:b/>
          <w:sz w:val="28"/>
          <w:szCs w:val="28"/>
        </w:rPr>
        <w:t>Рекомендации по подготовке работ на региональный этап</w:t>
      </w:r>
      <w:r w:rsidRPr="008539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3979">
        <w:rPr>
          <w:rFonts w:ascii="Times New Roman" w:hAnsi="Times New Roman" w:cs="Times New Roman"/>
          <w:b/>
          <w:sz w:val="28"/>
          <w:szCs w:val="28"/>
        </w:rPr>
        <w:t xml:space="preserve">Всероссийского конкурса социальной рекламы антинаркотической направленности и пропаганды здорового образа жизни </w:t>
      </w:r>
    </w:p>
    <w:p w:rsidR="00595EF3" w:rsidRDefault="00595EF3" w:rsidP="00595EF3">
      <w:pPr>
        <w:spacing w:after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3979">
        <w:rPr>
          <w:rFonts w:ascii="Times New Roman" w:hAnsi="Times New Roman" w:cs="Times New Roman"/>
          <w:b/>
          <w:sz w:val="28"/>
          <w:szCs w:val="28"/>
        </w:rPr>
        <w:t>«Спасем жизнь вместе»</w:t>
      </w:r>
    </w:p>
    <w:p w:rsidR="00595EF3" w:rsidRPr="000D2627" w:rsidRDefault="00595EF3" w:rsidP="00595EF3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</w:p>
    <w:p w:rsidR="00595EF3" w:rsidRDefault="00595EF3" w:rsidP="00595EF3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Социальная реклама – это вид коммуникации, ориентированный на привлечение внимания к жизненно важным проблемам человека и его нравственным ценностям. Миссия социальной рекламы – изменение поведенческой модели общества. </w:t>
      </w:r>
    </w:p>
    <w:p w:rsidR="00595EF3" w:rsidRDefault="00595EF3" w:rsidP="00595EF3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Социальная реклама несет в себе информацию, представленную в сжатой, художественно выраженной форме. Она способна доводить до сознания и внимания людей наиболее важные факты и сведения о существующих проблемах. </w:t>
      </w:r>
    </w:p>
    <w:p w:rsidR="00595EF3" w:rsidRPr="00853979" w:rsidRDefault="00595EF3" w:rsidP="00595EF3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Опираясь на результаты многочисленных опросов населения, социологи утверждают, что возможности социальной рекламы широки, поэтому социальная реклама может и должна рассматриваться как один из методов профилактической работы, а затраты на её создание возвращаются качеством взаимоотношений в современном обществе. </w:t>
      </w:r>
    </w:p>
    <w:p w:rsidR="00595EF3" w:rsidRDefault="00595EF3" w:rsidP="00595EF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создании социальной  рекламы  важно учитывать следующие рекомендации относительно видеоряда, текста, художественного и эмоционального исполнения:</w:t>
      </w:r>
    </w:p>
    <w:p w:rsidR="00595EF3" w:rsidRDefault="00595EF3" w:rsidP="00595EF3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текст социальной рекламы должен быть кратким, мотивирующим, оригинальным и отражать тематику Конкурса в области формирования культуры здорового и безопасного образа жизни;</w:t>
      </w:r>
    </w:p>
    <w:p w:rsidR="00595EF3" w:rsidRDefault="00595EF3" w:rsidP="00595EF3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 социальная реклама достигнет своей цели, если она будет максимально достоверной, убедительной и предельно адресной с учетом ориентации на определенную целевую аудиторию (возрастную группу);</w:t>
      </w:r>
    </w:p>
    <w:p w:rsidR="00595EF3" w:rsidRDefault="00595EF3" w:rsidP="00595EF3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необходимо отражать идею решения той или иной социальной проблемы, наглядно демонстрируя нормативную модель поведения;</w:t>
      </w:r>
    </w:p>
    <w:p w:rsidR="00595EF3" w:rsidRDefault="00595EF3" w:rsidP="00595EF3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важно делать акцент не на проблему и последствия зависимого поведения, а на развитие тех качеств, которые помогут человеку справиться с возможными психологическими проблемами и трудностями в жизненных ситуациях (например, крепнущая в любимом деле уверенность в себе, радость победы, чувство собственной силы).</w:t>
      </w:r>
    </w:p>
    <w:p w:rsidR="00595EF3" w:rsidRDefault="00595EF3" w:rsidP="00595EF3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подготовке социальной рекламы недопустимо:</w:t>
      </w:r>
    </w:p>
    <w:p w:rsidR="00595EF3" w:rsidRDefault="00595EF3" w:rsidP="00595EF3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- использование элементов запугивания, поскольку эта информация</w:t>
      </w:r>
      <w:r w:rsidRPr="00817F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может причинить вред здоровью и развитию детей (например, страшные картины последствий, к которым приводит употребление психоактивных веществ);</w:t>
      </w:r>
    </w:p>
    <w:p w:rsidR="00595EF3" w:rsidRDefault="00595EF3" w:rsidP="00595EF3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- демонстрация атрибутов, связанных с зависимым поведением и угрозой для жизни (иглы, сигареты, бутылки, кровь и т.п.);</w:t>
      </w:r>
    </w:p>
    <w:p w:rsidR="00595EF3" w:rsidRDefault="00595EF3" w:rsidP="00595EF3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использование нецензурной лексики, слов, фраз, унижающих человеческое достоинство, нравоучительных призывов с частицей НЕ;</w:t>
      </w:r>
    </w:p>
    <w:p w:rsidR="00595EF3" w:rsidRDefault="00595EF3" w:rsidP="00595EF3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использование неоднозначных образов или смысловых частей, которые можно по-разному интерпретировать. Социальная реклама не должна вызывать депрессивные чувства, её задача – создание позитивного образа, которому хочется следовать.</w:t>
      </w:r>
    </w:p>
    <w:p w:rsidR="00595EF3" w:rsidRPr="000D2627" w:rsidRDefault="00595EF3" w:rsidP="00595EF3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</w:rPr>
      </w:pPr>
    </w:p>
    <w:p w:rsidR="00595EF3" w:rsidRDefault="00595EF3" w:rsidP="00595EF3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  <w:t>Работая над макетом социального видеоролика (буклета, плаката), представляйте себя на месте зрителя, читателя, прохожего. Оцените сами, как ваша работа будет восприниматься: будет ли она понятна, достаточно ли она хорошо читаема?</w:t>
      </w:r>
    </w:p>
    <w:p w:rsidR="00595EF3" w:rsidRDefault="00595EF3" w:rsidP="00595EF3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  <w:t>Позвольте оценить свою работу разным людям, попросите их не просто поставить оценку, но и высказать свое мнение в развернутой  и свободной форме. Учтите конструктивные замечания, полученные при этом.</w:t>
      </w:r>
    </w:p>
    <w:p w:rsidR="00257921" w:rsidRDefault="00257921"/>
    <w:sectPr w:rsidR="00257921" w:rsidSect="006861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95EF3"/>
    <w:rsid w:val="0007397B"/>
    <w:rsid w:val="00257921"/>
    <w:rsid w:val="00595EF3"/>
    <w:rsid w:val="00686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1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458</Words>
  <Characters>2614</Characters>
  <Application>Microsoft Office Word</Application>
  <DocSecurity>0</DocSecurity>
  <Lines>21</Lines>
  <Paragraphs>6</Paragraphs>
  <ScaleCrop>false</ScaleCrop>
  <Company/>
  <LinksUpToDate>false</LinksUpToDate>
  <CharactersWithSpaces>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ievleva_oa</dc:creator>
  <cp:keywords/>
  <dc:description/>
  <cp:lastModifiedBy>oievleva</cp:lastModifiedBy>
  <cp:revision>3</cp:revision>
  <dcterms:created xsi:type="dcterms:W3CDTF">2020-11-06T12:33:00Z</dcterms:created>
  <dcterms:modified xsi:type="dcterms:W3CDTF">2021-11-11T14:26:00Z</dcterms:modified>
</cp:coreProperties>
</file>